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20" w:rsidRPr="005123DF" w:rsidRDefault="00AA7720" w:rsidP="00AA7720">
      <w:pPr>
        <w:rPr>
          <w:sz w:val="22"/>
          <w:szCs w:val="22"/>
        </w:rPr>
      </w:pPr>
      <w:r w:rsidRPr="005123DF">
        <w:rPr>
          <w:rFonts w:hint="eastAsia"/>
          <w:sz w:val="22"/>
          <w:szCs w:val="22"/>
        </w:rPr>
        <w:t>別紙様式第</w:t>
      </w:r>
      <w:r>
        <w:rPr>
          <w:rFonts w:hint="eastAsia"/>
          <w:sz w:val="22"/>
          <w:szCs w:val="22"/>
        </w:rPr>
        <w:t>２</w:t>
      </w:r>
      <w:r w:rsidR="00696B68">
        <w:rPr>
          <w:rFonts w:hint="eastAsia"/>
          <w:sz w:val="22"/>
          <w:szCs w:val="22"/>
        </w:rPr>
        <w:t>号</w:t>
      </w:r>
      <w:r w:rsidRPr="005123DF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Ｂ</w:t>
      </w:r>
      <w:r w:rsidR="00C66DCF">
        <w:rPr>
          <w:rFonts w:hint="eastAsia"/>
          <w:sz w:val="22"/>
          <w:szCs w:val="22"/>
        </w:rPr>
        <w:t>（３－（１）―ア―（イ）－②関係）</w:t>
      </w:r>
    </w:p>
    <w:p w:rsidR="00AA7720" w:rsidRDefault="00DE6639" w:rsidP="00AA7720">
      <w:pPr>
        <w:widowControl/>
        <w:jc w:val="center"/>
        <w:rPr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落札</w:t>
      </w:r>
      <w:r w:rsidR="00AA7720" w:rsidRPr="00647DB8">
        <w:rPr>
          <w:rFonts w:ascii="ＭＳ Ｐゴシック" w:eastAsia="ＭＳ Ｐゴシック" w:hAnsi="ＭＳ Ｐゴシック" w:hint="eastAsia"/>
          <w:sz w:val="28"/>
          <w:szCs w:val="28"/>
        </w:rPr>
        <w:t>大豆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の販売予定先大豆</w:t>
      </w:r>
      <w:r w:rsidR="00AA7720" w:rsidRPr="00647DB8">
        <w:rPr>
          <w:rFonts w:ascii="ＭＳ Ｐゴシック" w:eastAsia="ＭＳ Ｐゴシック" w:hAnsi="ＭＳ Ｐゴシック" w:hint="eastAsia"/>
          <w:sz w:val="28"/>
          <w:szCs w:val="28"/>
        </w:rPr>
        <w:t>加工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品製造業者リスト</w:t>
      </w:r>
      <w:r w:rsidR="00AA7720" w:rsidRPr="00647DB8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AA7720">
        <w:rPr>
          <w:rFonts w:ascii="ＭＳ Ｐゴシック" w:eastAsia="ＭＳ Ｐゴシック" w:hAnsi="ＭＳ Ｐゴシック" w:hint="eastAsia"/>
          <w:sz w:val="28"/>
          <w:szCs w:val="28"/>
        </w:rPr>
        <w:t>問屋等</w:t>
      </w:r>
      <w:r w:rsidR="00AA7720" w:rsidRPr="00647DB8">
        <w:rPr>
          <w:rFonts w:ascii="ＭＳ Ｐゴシック" w:eastAsia="ＭＳ Ｐゴシック" w:hAnsi="ＭＳ Ｐゴシック" w:hint="eastAsia"/>
          <w:sz w:val="28"/>
          <w:szCs w:val="28"/>
        </w:rPr>
        <w:t>用）</w:t>
      </w:r>
    </w:p>
    <w:p w:rsidR="00AA7720" w:rsidRDefault="00AA7720" w:rsidP="00AA7720">
      <w:pPr>
        <w:widowControl/>
        <w:jc w:val="left"/>
        <w:rPr>
          <w:sz w:val="22"/>
          <w:szCs w:val="22"/>
        </w:rPr>
      </w:pPr>
    </w:p>
    <w:p w:rsidR="00AA7720" w:rsidRPr="000379F0" w:rsidRDefault="00AA7720" w:rsidP="00AA772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</w:t>
      </w:r>
      <w:r w:rsidRPr="000379F0">
        <w:rPr>
          <w:rFonts w:asciiTheme="minorEastAsia" w:eastAsiaTheme="minorEastAsia" w:hAnsiTheme="minorEastAsia" w:hint="eastAsia"/>
        </w:rPr>
        <w:t>申請者名：</w:t>
      </w:r>
    </w:p>
    <w:p w:rsidR="00AA7720" w:rsidRPr="000379F0" w:rsidRDefault="00AA7720" w:rsidP="00174458">
      <w:pPr>
        <w:widowControl/>
        <w:ind w:right="89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701"/>
        <w:gridCol w:w="1808"/>
      </w:tblGrid>
      <w:tr w:rsidR="003E0E9B" w:rsidRPr="00DE6639" w:rsidTr="008C7200">
        <w:trPr>
          <w:trHeight w:val="439"/>
        </w:trPr>
        <w:tc>
          <w:tcPr>
            <w:tcW w:w="567" w:type="dxa"/>
            <w:vAlign w:val="center"/>
          </w:tcPr>
          <w:p w:rsidR="00DE6639" w:rsidRPr="003429E8" w:rsidRDefault="00DE6639" w:rsidP="009F0F49">
            <w:pPr>
              <w:widowControl/>
              <w:jc w:val="center"/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3429E8">
              <w:rPr>
                <w:rFonts w:asciiTheme="minorHAnsi" w:eastAsiaTheme="minorEastAsia" w:hAnsiTheme="minorHAnsi"/>
                <w:sz w:val="21"/>
                <w:szCs w:val="21"/>
              </w:rPr>
              <w:t>No</w:t>
            </w:r>
          </w:p>
        </w:tc>
        <w:tc>
          <w:tcPr>
            <w:tcW w:w="3119" w:type="dxa"/>
            <w:vAlign w:val="center"/>
          </w:tcPr>
          <w:p w:rsidR="00DE6639" w:rsidRPr="003429E8" w:rsidRDefault="00DE6639" w:rsidP="009F0F49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3429E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販売予定先大豆加工品製造業者</w:t>
            </w:r>
            <w:r w:rsidR="00C269DA" w:rsidRPr="003429E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名</w:t>
            </w:r>
          </w:p>
        </w:tc>
        <w:tc>
          <w:tcPr>
            <w:tcW w:w="1417" w:type="dxa"/>
            <w:vAlign w:val="center"/>
          </w:tcPr>
          <w:p w:rsidR="00DE6639" w:rsidRPr="003429E8" w:rsidRDefault="00DE6639" w:rsidP="009F0F49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3429E8">
              <w:rPr>
                <w:rFonts w:ascii="ＭＳ Ｐ明朝" w:eastAsia="ＭＳ Ｐ明朝" w:hAnsi="ＭＳ Ｐ明朝" w:hint="eastAsia"/>
                <w:sz w:val="21"/>
                <w:szCs w:val="21"/>
              </w:rPr>
              <w:t>法人番号</w:t>
            </w:r>
          </w:p>
        </w:tc>
        <w:tc>
          <w:tcPr>
            <w:tcW w:w="1701" w:type="dxa"/>
            <w:vAlign w:val="center"/>
          </w:tcPr>
          <w:p w:rsidR="00DE6639" w:rsidRPr="003429E8" w:rsidRDefault="00DE6639" w:rsidP="009F0F49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3429E8">
              <w:rPr>
                <w:rFonts w:ascii="ＭＳ Ｐ明朝" w:eastAsia="ＭＳ Ｐ明朝" w:hAnsi="ＭＳ Ｐ明朝" w:hint="eastAsia"/>
                <w:sz w:val="21"/>
                <w:szCs w:val="21"/>
              </w:rPr>
              <w:t>所在地</w:t>
            </w:r>
          </w:p>
        </w:tc>
        <w:tc>
          <w:tcPr>
            <w:tcW w:w="1808" w:type="dxa"/>
            <w:vAlign w:val="center"/>
          </w:tcPr>
          <w:p w:rsidR="00DE6639" w:rsidRPr="003429E8" w:rsidRDefault="00C269DA" w:rsidP="009F0F49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3429E8">
              <w:rPr>
                <w:rFonts w:ascii="ＭＳ Ｐ明朝" w:eastAsia="ＭＳ Ｐ明朝" w:hAnsi="ＭＳ Ｐ明朝" w:hint="eastAsia"/>
                <w:sz w:val="21"/>
                <w:szCs w:val="21"/>
              </w:rPr>
              <w:t>大豆加工品の種類</w:t>
            </w: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DE6639" w:rsidRPr="00DE6639" w:rsidRDefault="00DE6639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3E0E9B" w:rsidRPr="00DE6639" w:rsidTr="008C7200">
        <w:trPr>
          <w:trHeight w:val="680"/>
        </w:trPr>
        <w:tc>
          <w:tcPr>
            <w:tcW w:w="56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119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808" w:type="dxa"/>
          </w:tcPr>
          <w:p w:rsidR="003E0E9B" w:rsidRPr="00DE6639" w:rsidRDefault="003E0E9B" w:rsidP="00AA772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</w:tbl>
    <w:p w:rsidR="006472AE" w:rsidRDefault="006472AE">
      <w:pPr>
        <w:widowControl/>
        <w:jc w:val="left"/>
        <w:rPr>
          <w:rFonts w:asciiTheme="minorHAnsi" w:eastAsiaTheme="minorEastAsia" w:hAnsiTheme="minorHAnsi"/>
          <w:bCs/>
          <w:szCs w:val="21"/>
        </w:rPr>
      </w:pPr>
    </w:p>
    <w:p w:rsidR="006472AE" w:rsidRPr="00561980" w:rsidRDefault="006472AE">
      <w:pPr>
        <w:widowControl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561980">
        <w:rPr>
          <w:rFonts w:asciiTheme="minorEastAsia" w:eastAsiaTheme="minorEastAsia" w:hAnsiTheme="minorEastAsia" w:hint="eastAsia"/>
          <w:bCs/>
          <w:sz w:val="22"/>
          <w:szCs w:val="22"/>
        </w:rPr>
        <w:t>【記入上の注意】</w:t>
      </w:r>
    </w:p>
    <w:p w:rsidR="006472AE" w:rsidRPr="003E0E9B" w:rsidRDefault="00C269DA">
      <w:pPr>
        <w:widowControl/>
        <w:jc w:val="left"/>
        <w:rPr>
          <w:rFonts w:asciiTheme="minorHAnsi" w:eastAsiaTheme="minorEastAsia" w:hAnsiTheme="minorHAnsi" w:cs="Arial"/>
          <w:color w:val="000000"/>
          <w:sz w:val="20"/>
          <w:szCs w:val="20"/>
        </w:rPr>
      </w:pPr>
      <w:r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 xml:space="preserve">１　</w:t>
      </w:r>
      <w:r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No</w:t>
      </w:r>
      <w:r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の欄は、</w:t>
      </w:r>
      <w:r w:rsidR="008C7200">
        <w:rPr>
          <w:rFonts w:asciiTheme="minorHAnsi" w:eastAsiaTheme="minorEastAsia" w:hAnsiTheme="minorHAnsi" w:cs="Arial" w:hint="eastAsia"/>
          <w:color w:val="000000"/>
          <w:sz w:val="20"/>
          <w:szCs w:val="20"/>
        </w:rPr>
        <w:t>算用数字で</w:t>
      </w:r>
      <w:r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整理番号を記入</w:t>
      </w:r>
      <w:r w:rsidR="007F67FF">
        <w:rPr>
          <w:rFonts w:asciiTheme="minorHAnsi" w:eastAsiaTheme="minorEastAsia" w:hAnsiTheme="minorHAnsi" w:cs="Arial" w:hint="eastAsia"/>
          <w:color w:val="000000"/>
          <w:sz w:val="20"/>
          <w:szCs w:val="20"/>
        </w:rPr>
        <w:t>してください</w:t>
      </w:r>
      <w:r w:rsidR="008A27AD">
        <w:rPr>
          <w:rFonts w:asciiTheme="minorHAnsi" w:eastAsiaTheme="minorEastAsia" w:hAnsiTheme="minorHAnsi" w:cs="Arial" w:hint="eastAsia"/>
          <w:color w:val="000000"/>
          <w:sz w:val="20"/>
          <w:szCs w:val="20"/>
        </w:rPr>
        <w:t>。</w:t>
      </w:r>
    </w:p>
    <w:p w:rsidR="00C269DA" w:rsidRPr="003E0E9B" w:rsidRDefault="00C269DA" w:rsidP="003E0E9B">
      <w:pPr>
        <w:widowControl/>
        <w:ind w:left="178" w:hangingChars="100" w:hanging="178"/>
        <w:jc w:val="left"/>
        <w:rPr>
          <w:rFonts w:asciiTheme="minorHAnsi" w:eastAsiaTheme="minorEastAsia" w:hAnsiTheme="minorHAnsi" w:cs="Arial"/>
          <w:color w:val="000000"/>
          <w:sz w:val="20"/>
          <w:szCs w:val="20"/>
        </w:rPr>
      </w:pPr>
      <w:r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 xml:space="preserve">２　</w:t>
      </w:r>
      <w:r w:rsidRPr="003E0E9B">
        <w:rPr>
          <w:rFonts w:asciiTheme="minorHAnsi" w:eastAsiaTheme="minorEastAsia" w:hAnsiTheme="minorHAnsi"/>
          <w:sz w:val="20"/>
          <w:szCs w:val="20"/>
        </w:rPr>
        <w:t>販売予定先大豆加工品製造業者名の欄は、登録申請者が落札大豆の販売</w:t>
      </w:r>
      <w:r w:rsidR="008C7200">
        <w:rPr>
          <w:rFonts w:asciiTheme="minorHAnsi" w:eastAsiaTheme="minorEastAsia" w:hAnsiTheme="minorHAnsi" w:hint="eastAsia"/>
          <w:sz w:val="20"/>
          <w:szCs w:val="20"/>
        </w:rPr>
        <w:t>予定先として</w:t>
      </w:r>
      <w:r w:rsidRPr="003E0E9B">
        <w:rPr>
          <w:rFonts w:asciiTheme="minorHAnsi" w:eastAsiaTheme="minorEastAsia" w:hAnsiTheme="minorHAnsi"/>
          <w:sz w:val="20"/>
          <w:szCs w:val="20"/>
        </w:rPr>
        <w:t>いる大豆加工品製造業者名を</w:t>
      </w:r>
      <w:r w:rsidR="008C7200">
        <w:rPr>
          <w:rFonts w:asciiTheme="minorHAnsi" w:eastAsiaTheme="minorEastAsia" w:hAnsiTheme="minorHAnsi" w:hint="eastAsia"/>
          <w:sz w:val="20"/>
          <w:szCs w:val="20"/>
        </w:rPr>
        <w:t>、</w:t>
      </w:r>
      <w:r w:rsidR="00166C39">
        <w:rPr>
          <w:rFonts w:asciiTheme="minorHAnsi" w:eastAsiaTheme="minorEastAsia" w:hAnsiTheme="minorHAnsi" w:hint="eastAsia"/>
          <w:sz w:val="20"/>
          <w:szCs w:val="20"/>
        </w:rPr>
        <w:t>事前に相手の了解を得たうえ、</w:t>
      </w:r>
      <w:r w:rsidRPr="003E0E9B">
        <w:rPr>
          <w:rFonts w:asciiTheme="minorHAnsi" w:eastAsiaTheme="minorEastAsia" w:hAnsiTheme="minorHAnsi"/>
          <w:sz w:val="20"/>
          <w:szCs w:val="20"/>
        </w:rPr>
        <w:t>登記された法人名で</w:t>
      </w:r>
      <w:r w:rsidR="008C7200">
        <w:rPr>
          <w:rFonts w:asciiTheme="minorHAnsi" w:eastAsiaTheme="minorEastAsia" w:hAnsiTheme="minorHAnsi" w:hint="eastAsia"/>
          <w:sz w:val="20"/>
          <w:szCs w:val="20"/>
        </w:rPr>
        <w:t>正確に</w:t>
      </w:r>
      <w:r w:rsidRPr="003E0E9B">
        <w:rPr>
          <w:rFonts w:asciiTheme="minorHAnsi" w:eastAsiaTheme="minorEastAsia" w:hAnsiTheme="minorHAnsi"/>
          <w:sz w:val="20"/>
          <w:szCs w:val="20"/>
        </w:rPr>
        <w:t>記入</w:t>
      </w:r>
      <w:r w:rsidR="007620EF">
        <w:rPr>
          <w:rFonts w:asciiTheme="minorHAnsi" w:eastAsiaTheme="minorEastAsia" w:hAnsiTheme="minorHAnsi" w:hint="eastAsia"/>
          <w:sz w:val="20"/>
          <w:szCs w:val="20"/>
        </w:rPr>
        <w:t>してください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。</w:t>
      </w:r>
      <w:r w:rsidR="002B417B">
        <w:rPr>
          <w:rFonts w:asciiTheme="minorHAnsi" w:eastAsiaTheme="minorEastAsia" w:hAnsiTheme="minorHAnsi" w:hint="eastAsia"/>
          <w:sz w:val="20"/>
          <w:szCs w:val="20"/>
        </w:rPr>
        <w:t>なお、一の</w:t>
      </w:r>
      <w:r w:rsidR="003C0B46" w:rsidRPr="003E0E9B">
        <w:rPr>
          <w:rFonts w:asciiTheme="minorHAnsi" w:eastAsiaTheme="minorEastAsia" w:hAnsiTheme="minorHAnsi"/>
          <w:sz w:val="20"/>
          <w:szCs w:val="20"/>
        </w:rPr>
        <w:t>販売</w:t>
      </w:r>
      <w:r w:rsidR="003C0B46">
        <w:rPr>
          <w:rFonts w:asciiTheme="minorHAnsi" w:eastAsiaTheme="minorEastAsia" w:hAnsiTheme="minorHAnsi" w:hint="eastAsia"/>
          <w:sz w:val="20"/>
          <w:szCs w:val="20"/>
        </w:rPr>
        <w:t>予定先法人</w:t>
      </w:r>
      <w:r w:rsidR="002B417B">
        <w:rPr>
          <w:rFonts w:asciiTheme="minorHAnsi" w:eastAsiaTheme="minorEastAsia" w:hAnsiTheme="minorHAnsi" w:hint="eastAsia"/>
          <w:sz w:val="20"/>
          <w:szCs w:val="20"/>
        </w:rPr>
        <w:t>について複数事業所</w:t>
      </w:r>
      <w:r w:rsidR="001F1852">
        <w:rPr>
          <w:rFonts w:asciiTheme="minorHAnsi" w:eastAsiaTheme="minorEastAsia" w:hAnsiTheme="minorHAnsi" w:hint="eastAsia"/>
          <w:sz w:val="20"/>
          <w:szCs w:val="20"/>
        </w:rPr>
        <w:t>名</w:t>
      </w:r>
      <w:r w:rsidR="00166C39">
        <w:rPr>
          <w:rFonts w:asciiTheme="minorHAnsi" w:eastAsiaTheme="minorEastAsia" w:hAnsiTheme="minorHAnsi" w:hint="eastAsia"/>
          <w:sz w:val="20"/>
          <w:szCs w:val="20"/>
        </w:rPr>
        <w:t>を</w:t>
      </w:r>
      <w:r w:rsidR="001F1852">
        <w:rPr>
          <w:rFonts w:asciiTheme="minorHAnsi" w:eastAsiaTheme="minorEastAsia" w:hAnsiTheme="minorHAnsi" w:hint="eastAsia"/>
          <w:sz w:val="20"/>
          <w:szCs w:val="20"/>
        </w:rPr>
        <w:t>記入</w:t>
      </w:r>
      <w:r w:rsidR="00166C39">
        <w:rPr>
          <w:rFonts w:asciiTheme="minorHAnsi" w:eastAsiaTheme="minorEastAsia" w:hAnsiTheme="minorHAnsi" w:hint="eastAsia"/>
          <w:sz w:val="20"/>
          <w:szCs w:val="20"/>
        </w:rPr>
        <w:t>することはできません</w:t>
      </w:r>
      <w:r w:rsidR="001F1852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6472AE" w:rsidRPr="003E0E9B" w:rsidRDefault="00C269DA" w:rsidP="007620EF">
      <w:pPr>
        <w:widowControl/>
        <w:ind w:left="178" w:hangingChars="100" w:hanging="178"/>
        <w:jc w:val="left"/>
        <w:rPr>
          <w:rFonts w:asciiTheme="minorHAnsi" w:eastAsiaTheme="minorEastAsia" w:hAnsiTheme="minorHAnsi" w:cs="Arial"/>
          <w:color w:val="000000"/>
          <w:sz w:val="20"/>
          <w:szCs w:val="20"/>
        </w:rPr>
      </w:pPr>
      <w:r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 xml:space="preserve">３　</w:t>
      </w:r>
      <w:r w:rsidR="006472AE"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法人番号の欄は、国税庁から指定を受けた設立登記法人に係る法人番号（</w:t>
      </w:r>
      <w:r w:rsidR="006472AE"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13</w:t>
      </w:r>
      <w:r w:rsidR="006472AE"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桁）を</w:t>
      </w:r>
      <w:r w:rsidR="00FB4D17">
        <w:rPr>
          <w:rFonts w:asciiTheme="minorHAnsi" w:eastAsiaTheme="minorEastAsia" w:hAnsiTheme="minorHAnsi" w:cs="Arial" w:hint="eastAsia"/>
          <w:color w:val="000000"/>
          <w:sz w:val="20"/>
          <w:szCs w:val="20"/>
        </w:rPr>
        <w:t>正確に</w:t>
      </w:r>
      <w:r w:rsidR="006472AE"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記入</w:t>
      </w:r>
      <w:r w:rsidR="007620EF">
        <w:rPr>
          <w:rFonts w:asciiTheme="minorHAnsi" w:eastAsiaTheme="minorEastAsia" w:hAnsiTheme="minorHAnsi" w:cs="Arial" w:hint="eastAsia"/>
          <w:color w:val="000000"/>
          <w:sz w:val="20"/>
          <w:szCs w:val="20"/>
        </w:rPr>
        <w:t>してください</w:t>
      </w:r>
      <w:r w:rsidR="003E0E9B"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。</w:t>
      </w:r>
    </w:p>
    <w:p w:rsidR="00C269DA" w:rsidRPr="003E0E9B" w:rsidRDefault="00C269DA" w:rsidP="003E0E9B">
      <w:pPr>
        <w:widowControl/>
        <w:ind w:left="178" w:hangingChars="100" w:hanging="178"/>
        <w:jc w:val="left"/>
        <w:rPr>
          <w:rFonts w:asciiTheme="minorHAnsi" w:eastAsiaTheme="minorEastAsia" w:hAnsiTheme="minorHAnsi"/>
          <w:sz w:val="20"/>
          <w:szCs w:val="20"/>
        </w:rPr>
      </w:pPr>
      <w:r w:rsidRPr="003E0E9B">
        <w:rPr>
          <w:rFonts w:asciiTheme="minorHAnsi" w:eastAsiaTheme="minorEastAsia" w:hAnsiTheme="minorHAnsi" w:cs="Arial"/>
          <w:color w:val="000000"/>
          <w:sz w:val="20"/>
          <w:szCs w:val="20"/>
        </w:rPr>
        <w:t>４　所在地の欄は、</w:t>
      </w:r>
      <w:r w:rsidRPr="003E0E9B">
        <w:rPr>
          <w:rFonts w:asciiTheme="minorHAnsi" w:eastAsiaTheme="minorEastAsia" w:hAnsiTheme="minorHAnsi"/>
          <w:sz w:val="20"/>
          <w:szCs w:val="20"/>
        </w:rPr>
        <w:t>販売予定先大豆加工品製造業者の本店又は主たる事務所の所在地</w:t>
      </w:r>
      <w:r w:rsidR="008C7200">
        <w:rPr>
          <w:rFonts w:asciiTheme="minorHAnsi" w:eastAsiaTheme="minorEastAsia" w:hAnsiTheme="minorHAnsi" w:hint="eastAsia"/>
          <w:sz w:val="20"/>
          <w:szCs w:val="20"/>
        </w:rPr>
        <w:t>（</w:t>
      </w:r>
      <w:r w:rsidR="008C7200" w:rsidRPr="003E0E9B">
        <w:rPr>
          <w:rFonts w:asciiTheme="minorHAnsi" w:eastAsiaTheme="minorEastAsia" w:hAnsiTheme="minorHAnsi"/>
          <w:sz w:val="20"/>
          <w:szCs w:val="20"/>
        </w:rPr>
        <w:t>都道府県</w:t>
      </w:r>
      <w:r w:rsidR="008C7200">
        <w:rPr>
          <w:rFonts w:asciiTheme="minorHAnsi" w:eastAsiaTheme="minorEastAsia" w:hAnsiTheme="minorHAnsi" w:hint="eastAsia"/>
          <w:sz w:val="20"/>
          <w:szCs w:val="20"/>
        </w:rPr>
        <w:t>及び</w:t>
      </w:r>
      <w:r w:rsidR="008C7200" w:rsidRPr="003E0E9B">
        <w:rPr>
          <w:rFonts w:asciiTheme="minorHAnsi" w:eastAsiaTheme="minorEastAsia" w:hAnsiTheme="minorHAnsi"/>
          <w:sz w:val="20"/>
          <w:szCs w:val="20"/>
        </w:rPr>
        <w:t>市町村</w:t>
      </w:r>
      <w:r w:rsidR="008C7200">
        <w:rPr>
          <w:rFonts w:asciiTheme="minorHAnsi" w:eastAsiaTheme="minorEastAsia" w:hAnsiTheme="minorHAnsi" w:hint="eastAsia"/>
          <w:sz w:val="20"/>
          <w:szCs w:val="20"/>
        </w:rPr>
        <w:t>まで</w:t>
      </w:r>
      <w:r w:rsidR="008C7200" w:rsidRPr="003E0E9B">
        <w:rPr>
          <w:rFonts w:asciiTheme="minorHAnsi" w:eastAsiaTheme="minorEastAsia" w:hAnsiTheme="minorHAnsi"/>
          <w:sz w:val="20"/>
          <w:szCs w:val="20"/>
        </w:rPr>
        <w:t>）を記入</w:t>
      </w:r>
      <w:r w:rsidR="007620EF">
        <w:rPr>
          <w:rFonts w:asciiTheme="minorHAnsi" w:eastAsiaTheme="minorEastAsia" w:hAnsiTheme="minorHAnsi" w:hint="eastAsia"/>
          <w:sz w:val="20"/>
          <w:szCs w:val="20"/>
        </w:rPr>
        <w:t>してください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。</w:t>
      </w:r>
    </w:p>
    <w:p w:rsidR="005A348F" w:rsidRDefault="00C269DA" w:rsidP="003E0E9B">
      <w:pPr>
        <w:widowControl/>
        <w:ind w:left="178" w:hangingChars="100" w:hanging="178"/>
        <w:jc w:val="left"/>
        <w:rPr>
          <w:rFonts w:asciiTheme="minorHAnsi" w:eastAsiaTheme="minorEastAsia" w:hAnsiTheme="minorHAnsi"/>
          <w:sz w:val="20"/>
          <w:szCs w:val="20"/>
        </w:rPr>
      </w:pPr>
      <w:r w:rsidRPr="003E0E9B">
        <w:rPr>
          <w:rFonts w:asciiTheme="minorHAnsi" w:eastAsiaTheme="minorEastAsia" w:hAnsiTheme="minorHAnsi"/>
          <w:sz w:val="20"/>
          <w:szCs w:val="20"/>
        </w:rPr>
        <w:t>５　大豆加工品の種類の欄は、販売予定先大豆加工品製造業者が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製造している</w:t>
      </w:r>
      <w:r w:rsidRPr="003E0E9B">
        <w:rPr>
          <w:rFonts w:asciiTheme="minorHAnsi" w:eastAsiaTheme="minorEastAsia" w:hAnsiTheme="minorHAnsi"/>
          <w:sz w:val="20"/>
          <w:szCs w:val="20"/>
        </w:rPr>
        <w:t>大豆加工品の種類を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、豆腐、油揚げ、</w:t>
      </w:r>
      <w:r w:rsidR="00CC1EF4">
        <w:rPr>
          <w:rFonts w:asciiTheme="minorHAnsi" w:eastAsiaTheme="minorEastAsia" w:hAnsiTheme="minorHAnsi" w:hint="eastAsia"/>
          <w:sz w:val="20"/>
          <w:szCs w:val="20"/>
        </w:rPr>
        <w:t>凍り豆腐、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納豆、煮豆</w:t>
      </w:r>
      <w:r w:rsidR="00CC1EF4">
        <w:rPr>
          <w:rFonts w:asciiTheme="minorHAnsi" w:eastAsiaTheme="minorEastAsia" w:hAnsiTheme="minorHAnsi" w:hint="eastAsia"/>
          <w:sz w:val="20"/>
          <w:szCs w:val="20"/>
        </w:rPr>
        <w:t>、総菜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、味噌、醤油</w:t>
      </w:r>
      <w:r w:rsidR="00CC1EF4">
        <w:rPr>
          <w:rFonts w:asciiTheme="minorHAnsi" w:eastAsiaTheme="minorEastAsia" w:hAnsiTheme="minorHAnsi" w:hint="eastAsia"/>
          <w:sz w:val="20"/>
          <w:szCs w:val="20"/>
        </w:rPr>
        <w:t>、きな粉、豆乳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等と</w:t>
      </w:r>
      <w:r w:rsidR="003E0E9B">
        <w:rPr>
          <w:rFonts w:asciiTheme="minorHAnsi" w:eastAsiaTheme="minorEastAsia" w:hAnsiTheme="minorHAnsi" w:hint="eastAsia"/>
          <w:sz w:val="20"/>
          <w:szCs w:val="20"/>
        </w:rPr>
        <w:t>記入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する。</w:t>
      </w:r>
      <w:r w:rsidR="00AD5840">
        <w:rPr>
          <w:rFonts w:asciiTheme="minorHAnsi" w:eastAsiaTheme="minorEastAsia" w:hAnsiTheme="minorHAnsi" w:hint="eastAsia"/>
          <w:sz w:val="20"/>
          <w:szCs w:val="20"/>
        </w:rPr>
        <w:t>製造する大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豆加工品</w:t>
      </w:r>
      <w:r w:rsidR="00AD5840">
        <w:rPr>
          <w:rFonts w:asciiTheme="minorHAnsi" w:eastAsiaTheme="minorEastAsia" w:hAnsiTheme="minorHAnsi" w:hint="eastAsia"/>
          <w:sz w:val="20"/>
          <w:szCs w:val="20"/>
        </w:rPr>
        <w:t>が</w:t>
      </w:r>
      <w:r w:rsidR="00AD5840" w:rsidRPr="003E0E9B">
        <w:rPr>
          <w:rFonts w:asciiTheme="minorHAnsi" w:eastAsiaTheme="minorEastAsia" w:hAnsiTheme="minorHAnsi"/>
          <w:sz w:val="20"/>
          <w:szCs w:val="20"/>
        </w:rPr>
        <w:t>複数の種類に及ぶ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場合は</w:t>
      </w:r>
      <w:r w:rsidR="00AD5840">
        <w:rPr>
          <w:rFonts w:asciiTheme="minorHAnsi" w:eastAsiaTheme="minorEastAsia" w:hAnsiTheme="minorHAnsi" w:hint="eastAsia"/>
          <w:sz w:val="20"/>
          <w:szCs w:val="20"/>
        </w:rPr>
        <w:t>、生産量が</w:t>
      </w:r>
      <w:r w:rsidR="003E0E9B">
        <w:rPr>
          <w:rFonts w:asciiTheme="minorHAnsi" w:eastAsiaTheme="minorEastAsia" w:hAnsiTheme="minorHAnsi" w:hint="eastAsia"/>
          <w:sz w:val="20"/>
          <w:szCs w:val="20"/>
        </w:rPr>
        <w:t>多い順に</w:t>
      </w:r>
      <w:r w:rsidR="007620EF">
        <w:rPr>
          <w:rFonts w:asciiTheme="minorHAnsi" w:eastAsiaTheme="minorEastAsia" w:hAnsiTheme="minorHAnsi"/>
          <w:sz w:val="20"/>
          <w:szCs w:val="20"/>
        </w:rPr>
        <w:t>列記</w:t>
      </w:r>
      <w:r w:rsidR="007620EF">
        <w:rPr>
          <w:rFonts w:asciiTheme="minorHAnsi" w:eastAsiaTheme="minorEastAsia" w:hAnsiTheme="minorHAnsi" w:hint="eastAsia"/>
          <w:sz w:val="20"/>
          <w:szCs w:val="20"/>
        </w:rPr>
        <w:t>してください</w:t>
      </w:r>
      <w:r w:rsidR="003E0E9B" w:rsidRPr="003E0E9B">
        <w:rPr>
          <w:rFonts w:asciiTheme="minorHAnsi" w:eastAsiaTheme="minorEastAsia" w:hAnsiTheme="minorHAnsi"/>
          <w:sz w:val="20"/>
          <w:szCs w:val="20"/>
        </w:rPr>
        <w:t>。</w:t>
      </w:r>
    </w:p>
    <w:sectPr w:rsidR="005A348F" w:rsidSect="00CD2EE4">
      <w:footerReference w:type="even" r:id="rId9"/>
      <w:footerReference w:type="default" r:id="rId10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74" w:rsidRDefault="00361C74">
      <w:r>
        <w:separator/>
      </w:r>
    </w:p>
  </w:endnote>
  <w:endnote w:type="continuationSeparator" w:id="0">
    <w:p w:rsidR="00361C74" w:rsidRDefault="0036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376" w:rsidRDefault="00551376" w:rsidP="00776A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74" w:rsidRDefault="00361C74">
      <w:r>
        <w:separator/>
      </w:r>
    </w:p>
  </w:footnote>
  <w:footnote w:type="continuationSeparator" w:id="0">
    <w:p w:rsidR="00361C74" w:rsidRDefault="0036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11"/>
  </w:num>
  <w:num w:numId="5">
    <w:abstractNumId w:val="0"/>
  </w:num>
  <w:num w:numId="6">
    <w:abstractNumId w:val="36"/>
  </w:num>
  <w:num w:numId="7">
    <w:abstractNumId w:val="8"/>
  </w:num>
  <w:num w:numId="8">
    <w:abstractNumId w:val="31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22"/>
  </w:num>
  <w:num w:numId="18">
    <w:abstractNumId w:val="20"/>
  </w:num>
  <w:num w:numId="19">
    <w:abstractNumId w:val="35"/>
  </w:num>
  <w:num w:numId="20">
    <w:abstractNumId w:val="10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9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  <w:num w:numId="31">
    <w:abstractNumId w:val="17"/>
  </w:num>
  <w:num w:numId="32">
    <w:abstractNumId w:val="23"/>
  </w:num>
  <w:num w:numId="33">
    <w:abstractNumId w:val="37"/>
  </w:num>
  <w:num w:numId="34">
    <w:abstractNumId w:val="32"/>
  </w:num>
  <w:num w:numId="35">
    <w:abstractNumId w:val="26"/>
  </w:num>
  <w:num w:numId="36">
    <w:abstractNumId w:val="34"/>
  </w:num>
  <w:num w:numId="37">
    <w:abstractNumId w:val="7"/>
  </w:num>
  <w:num w:numId="38">
    <w:abstractNumId w:val="1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7"/>
    <w:rsid w:val="0000183F"/>
    <w:rsid w:val="00002095"/>
    <w:rsid w:val="00002A6E"/>
    <w:rsid w:val="00004308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59D1"/>
    <w:rsid w:val="00027034"/>
    <w:rsid w:val="0002777E"/>
    <w:rsid w:val="00031F36"/>
    <w:rsid w:val="00032488"/>
    <w:rsid w:val="00032842"/>
    <w:rsid w:val="0003382F"/>
    <w:rsid w:val="000351F2"/>
    <w:rsid w:val="000379F0"/>
    <w:rsid w:val="00037DDB"/>
    <w:rsid w:val="0005129F"/>
    <w:rsid w:val="00057855"/>
    <w:rsid w:val="00065463"/>
    <w:rsid w:val="00071CA8"/>
    <w:rsid w:val="00072473"/>
    <w:rsid w:val="00073601"/>
    <w:rsid w:val="00080CF0"/>
    <w:rsid w:val="00083B4F"/>
    <w:rsid w:val="00091611"/>
    <w:rsid w:val="000924E4"/>
    <w:rsid w:val="00092749"/>
    <w:rsid w:val="00095D57"/>
    <w:rsid w:val="00095F25"/>
    <w:rsid w:val="000A2B6D"/>
    <w:rsid w:val="000A32AD"/>
    <w:rsid w:val="000A7535"/>
    <w:rsid w:val="000B42E1"/>
    <w:rsid w:val="000B6B82"/>
    <w:rsid w:val="000C0CBD"/>
    <w:rsid w:val="000C5D91"/>
    <w:rsid w:val="000D1330"/>
    <w:rsid w:val="000D2B06"/>
    <w:rsid w:val="000D4B74"/>
    <w:rsid w:val="000D7B97"/>
    <w:rsid w:val="000E0426"/>
    <w:rsid w:val="000E07EE"/>
    <w:rsid w:val="000E15AC"/>
    <w:rsid w:val="000F0872"/>
    <w:rsid w:val="000F3872"/>
    <w:rsid w:val="000F62F8"/>
    <w:rsid w:val="00100F36"/>
    <w:rsid w:val="00113994"/>
    <w:rsid w:val="00114496"/>
    <w:rsid w:val="001167BE"/>
    <w:rsid w:val="001167E5"/>
    <w:rsid w:val="00124845"/>
    <w:rsid w:val="00124A62"/>
    <w:rsid w:val="00131C7F"/>
    <w:rsid w:val="00134072"/>
    <w:rsid w:val="00137DF2"/>
    <w:rsid w:val="00143177"/>
    <w:rsid w:val="001432C2"/>
    <w:rsid w:val="00143672"/>
    <w:rsid w:val="00144297"/>
    <w:rsid w:val="00155D87"/>
    <w:rsid w:val="00157DE5"/>
    <w:rsid w:val="00162020"/>
    <w:rsid w:val="00163696"/>
    <w:rsid w:val="00165838"/>
    <w:rsid w:val="0016644D"/>
    <w:rsid w:val="00166C39"/>
    <w:rsid w:val="0016789F"/>
    <w:rsid w:val="00174458"/>
    <w:rsid w:val="00174F82"/>
    <w:rsid w:val="001757DA"/>
    <w:rsid w:val="00182C42"/>
    <w:rsid w:val="0018485F"/>
    <w:rsid w:val="00184C56"/>
    <w:rsid w:val="00195D40"/>
    <w:rsid w:val="001A22E8"/>
    <w:rsid w:val="001A6E30"/>
    <w:rsid w:val="001C0903"/>
    <w:rsid w:val="001C198C"/>
    <w:rsid w:val="001C5A26"/>
    <w:rsid w:val="001C7137"/>
    <w:rsid w:val="001D4287"/>
    <w:rsid w:val="001D50A8"/>
    <w:rsid w:val="001D583F"/>
    <w:rsid w:val="001D653E"/>
    <w:rsid w:val="001D7531"/>
    <w:rsid w:val="001E117A"/>
    <w:rsid w:val="001E653C"/>
    <w:rsid w:val="001F1852"/>
    <w:rsid w:val="001F5ACA"/>
    <w:rsid w:val="002050FD"/>
    <w:rsid w:val="0021002C"/>
    <w:rsid w:val="00212A11"/>
    <w:rsid w:val="002139CD"/>
    <w:rsid w:val="002149C1"/>
    <w:rsid w:val="002213CA"/>
    <w:rsid w:val="00221C02"/>
    <w:rsid w:val="00222F51"/>
    <w:rsid w:val="00223217"/>
    <w:rsid w:val="002344C5"/>
    <w:rsid w:val="002349FB"/>
    <w:rsid w:val="00237581"/>
    <w:rsid w:val="002440EE"/>
    <w:rsid w:val="002462A1"/>
    <w:rsid w:val="002557DC"/>
    <w:rsid w:val="002762E8"/>
    <w:rsid w:val="00280111"/>
    <w:rsid w:val="00282A9A"/>
    <w:rsid w:val="00287923"/>
    <w:rsid w:val="00287A73"/>
    <w:rsid w:val="00290106"/>
    <w:rsid w:val="0029319A"/>
    <w:rsid w:val="00293CEA"/>
    <w:rsid w:val="00294BF5"/>
    <w:rsid w:val="002A27D6"/>
    <w:rsid w:val="002A30DF"/>
    <w:rsid w:val="002A4CAA"/>
    <w:rsid w:val="002B1474"/>
    <w:rsid w:val="002B23B4"/>
    <w:rsid w:val="002B417B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608E"/>
    <w:rsid w:val="003113DB"/>
    <w:rsid w:val="00314BE0"/>
    <w:rsid w:val="00317B9E"/>
    <w:rsid w:val="0032294D"/>
    <w:rsid w:val="00324EF0"/>
    <w:rsid w:val="00326CED"/>
    <w:rsid w:val="00333C53"/>
    <w:rsid w:val="00335F64"/>
    <w:rsid w:val="00337E3E"/>
    <w:rsid w:val="003429E8"/>
    <w:rsid w:val="003436D8"/>
    <w:rsid w:val="003446FA"/>
    <w:rsid w:val="00346463"/>
    <w:rsid w:val="00346820"/>
    <w:rsid w:val="00351E94"/>
    <w:rsid w:val="0035430E"/>
    <w:rsid w:val="0035529C"/>
    <w:rsid w:val="00356AE9"/>
    <w:rsid w:val="00356C10"/>
    <w:rsid w:val="00357F59"/>
    <w:rsid w:val="0036009E"/>
    <w:rsid w:val="00361C74"/>
    <w:rsid w:val="003637CC"/>
    <w:rsid w:val="00383B82"/>
    <w:rsid w:val="00385421"/>
    <w:rsid w:val="00387723"/>
    <w:rsid w:val="003907E5"/>
    <w:rsid w:val="003924F1"/>
    <w:rsid w:val="003A2514"/>
    <w:rsid w:val="003A2891"/>
    <w:rsid w:val="003A28FC"/>
    <w:rsid w:val="003A2F41"/>
    <w:rsid w:val="003A3336"/>
    <w:rsid w:val="003A3EE5"/>
    <w:rsid w:val="003A668B"/>
    <w:rsid w:val="003A749C"/>
    <w:rsid w:val="003B1201"/>
    <w:rsid w:val="003B2148"/>
    <w:rsid w:val="003B4579"/>
    <w:rsid w:val="003C0B46"/>
    <w:rsid w:val="003C0E41"/>
    <w:rsid w:val="003C3523"/>
    <w:rsid w:val="003C6D88"/>
    <w:rsid w:val="003D1244"/>
    <w:rsid w:val="003D15A4"/>
    <w:rsid w:val="003D1A85"/>
    <w:rsid w:val="003D24EC"/>
    <w:rsid w:val="003D2741"/>
    <w:rsid w:val="003E0E9B"/>
    <w:rsid w:val="003F0CAF"/>
    <w:rsid w:val="003F1D01"/>
    <w:rsid w:val="003F474C"/>
    <w:rsid w:val="003F70BC"/>
    <w:rsid w:val="00411F6B"/>
    <w:rsid w:val="0041226E"/>
    <w:rsid w:val="00414179"/>
    <w:rsid w:val="00423BDC"/>
    <w:rsid w:val="0042467B"/>
    <w:rsid w:val="00424688"/>
    <w:rsid w:val="004268FC"/>
    <w:rsid w:val="00437637"/>
    <w:rsid w:val="00441035"/>
    <w:rsid w:val="004434A1"/>
    <w:rsid w:val="00456496"/>
    <w:rsid w:val="004573B3"/>
    <w:rsid w:val="0046091C"/>
    <w:rsid w:val="00462585"/>
    <w:rsid w:val="00470927"/>
    <w:rsid w:val="00473DE0"/>
    <w:rsid w:val="00474FFE"/>
    <w:rsid w:val="00477466"/>
    <w:rsid w:val="00481013"/>
    <w:rsid w:val="00486320"/>
    <w:rsid w:val="00487C04"/>
    <w:rsid w:val="004A6231"/>
    <w:rsid w:val="004A700A"/>
    <w:rsid w:val="004C2E64"/>
    <w:rsid w:val="004D318D"/>
    <w:rsid w:val="004D39C7"/>
    <w:rsid w:val="004E0F54"/>
    <w:rsid w:val="004E1398"/>
    <w:rsid w:val="004E4149"/>
    <w:rsid w:val="004E54E8"/>
    <w:rsid w:val="004E733E"/>
    <w:rsid w:val="004F0F1E"/>
    <w:rsid w:val="004F4B0A"/>
    <w:rsid w:val="004F51D2"/>
    <w:rsid w:val="005074F0"/>
    <w:rsid w:val="00511C3E"/>
    <w:rsid w:val="005123DF"/>
    <w:rsid w:val="00514B1D"/>
    <w:rsid w:val="00520BBC"/>
    <w:rsid w:val="005220E5"/>
    <w:rsid w:val="005222D2"/>
    <w:rsid w:val="0052431F"/>
    <w:rsid w:val="005405EC"/>
    <w:rsid w:val="00540CAD"/>
    <w:rsid w:val="00543338"/>
    <w:rsid w:val="005445F1"/>
    <w:rsid w:val="00551376"/>
    <w:rsid w:val="0055216C"/>
    <w:rsid w:val="005526CD"/>
    <w:rsid w:val="0055432E"/>
    <w:rsid w:val="00554719"/>
    <w:rsid w:val="00554B9D"/>
    <w:rsid w:val="00554D4D"/>
    <w:rsid w:val="00554DE6"/>
    <w:rsid w:val="00556D3E"/>
    <w:rsid w:val="00557998"/>
    <w:rsid w:val="00561980"/>
    <w:rsid w:val="00577173"/>
    <w:rsid w:val="00586D33"/>
    <w:rsid w:val="00591B00"/>
    <w:rsid w:val="00594237"/>
    <w:rsid w:val="005A00AD"/>
    <w:rsid w:val="005A348F"/>
    <w:rsid w:val="005A50F6"/>
    <w:rsid w:val="005B2ED6"/>
    <w:rsid w:val="005C1153"/>
    <w:rsid w:val="005C429B"/>
    <w:rsid w:val="005C4676"/>
    <w:rsid w:val="005C6E1A"/>
    <w:rsid w:val="005D1B67"/>
    <w:rsid w:val="005D5EF8"/>
    <w:rsid w:val="005D7E0B"/>
    <w:rsid w:val="005E23BC"/>
    <w:rsid w:val="005E79F3"/>
    <w:rsid w:val="005F7594"/>
    <w:rsid w:val="005F7797"/>
    <w:rsid w:val="00600FD0"/>
    <w:rsid w:val="006020BE"/>
    <w:rsid w:val="006029E5"/>
    <w:rsid w:val="00604A74"/>
    <w:rsid w:val="00612C99"/>
    <w:rsid w:val="00612D21"/>
    <w:rsid w:val="006154EF"/>
    <w:rsid w:val="006205FD"/>
    <w:rsid w:val="0062080A"/>
    <w:rsid w:val="00620DBA"/>
    <w:rsid w:val="00622941"/>
    <w:rsid w:val="006260DE"/>
    <w:rsid w:val="00626F81"/>
    <w:rsid w:val="00635184"/>
    <w:rsid w:val="00642BB4"/>
    <w:rsid w:val="006436AE"/>
    <w:rsid w:val="006470F4"/>
    <w:rsid w:val="006472AE"/>
    <w:rsid w:val="00647DB8"/>
    <w:rsid w:val="00660120"/>
    <w:rsid w:val="00662013"/>
    <w:rsid w:val="006630AB"/>
    <w:rsid w:val="00663A3C"/>
    <w:rsid w:val="006666C3"/>
    <w:rsid w:val="00670BCA"/>
    <w:rsid w:val="006725D7"/>
    <w:rsid w:val="00675065"/>
    <w:rsid w:val="0068515F"/>
    <w:rsid w:val="00692785"/>
    <w:rsid w:val="00692886"/>
    <w:rsid w:val="00692F40"/>
    <w:rsid w:val="0069652A"/>
    <w:rsid w:val="00696B68"/>
    <w:rsid w:val="006A1A6B"/>
    <w:rsid w:val="006A1E56"/>
    <w:rsid w:val="006B2945"/>
    <w:rsid w:val="006B2E32"/>
    <w:rsid w:val="006B431D"/>
    <w:rsid w:val="006B6018"/>
    <w:rsid w:val="006C06B9"/>
    <w:rsid w:val="006D05A7"/>
    <w:rsid w:val="006D4B9B"/>
    <w:rsid w:val="006D53B9"/>
    <w:rsid w:val="006D63D2"/>
    <w:rsid w:val="006D651E"/>
    <w:rsid w:val="006D71E2"/>
    <w:rsid w:val="006E033D"/>
    <w:rsid w:val="006E03BD"/>
    <w:rsid w:val="006F0B68"/>
    <w:rsid w:val="006F306C"/>
    <w:rsid w:val="006F6A71"/>
    <w:rsid w:val="00704DFD"/>
    <w:rsid w:val="00713CD1"/>
    <w:rsid w:val="007250DA"/>
    <w:rsid w:val="007253B3"/>
    <w:rsid w:val="00727359"/>
    <w:rsid w:val="00727EBE"/>
    <w:rsid w:val="007311C2"/>
    <w:rsid w:val="00731AE9"/>
    <w:rsid w:val="00732E7E"/>
    <w:rsid w:val="00733777"/>
    <w:rsid w:val="00733956"/>
    <w:rsid w:val="007417B8"/>
    <w:rsid w:val="007453FF"/>
    <w:rsid w:val="007462DA"/>
    <w:rsid w:val="007465E9"/>
    <w:rsid w:val="007501D0"/>
    <w:rsid w:val="00756D31"/>
    <w:rsid w:val="0075775D"/>
    <w:rsid w:val="00761D9F"/>
    <w:rsid w:val="007620EF"/>
    <w:rsid w:val="0076315B"/>
    <w:rsid w:val="0076435F"/>
    <w:rsid w:val="007647BE"/>
    <w:rsid w:val="0076557B"/>
    <w:rsid w:val="007668F9"/>
    <w:rsid w:val="007706FA"/>
    <w:rsid w:val="00771486"/>
    <w:rsid w:val="00776AD7"/>
    <w:rsid w:val="00782422"/>
    <w:rsid w:val="00784534"/>
    <w:rsid w:val="007846BE"/>
    <w:rsid w:val="00787DF4"/>
    <w:rsid w:val="007905A3"/>
    <w:rsid w:val="00792B18"/>
    <w:rsid w:val="00794624"/>
    <w:rsid w:val="007978B8"/>
    <w:rsid w:val="00797CCD"/>
    <w:rsid w:val="007A17EF"/>
    <w:rsid w:val="007A19FE"/>
    <w:rsid w:val="007A2BAF"/>
    <w:rsid w:val="007A65D0"/>
    <w:rsid w:val="007B0930"/>
    <w:rsid w:val="007B120E"/>
    <w:rsid w:val="007B7095"/>
    <w:rsid w:val="007B7C4F"/>
    <w:rsid w:val="007C2B0A"/>
    <w:rsid w:val="007C624F"/>
    <w:rsid w:val="007D0C53"/>
    <w:rsid w:val="007D1C75"/>
    <w:rsid w:val="007D3F43"/>
    <w:rsid w:val="007D43DE"/>
    <w:rsid w:val="007D47AB"/>
    <w:rsid w:val="007D5A21"/>
    <w:rsid w:val="007E2193"/>
    <w:rsid w:val="007E376D"/>
    <w:rsid w:val="007E5952"/>
    <w:rsid w:val="007E61FC"/>
    <w:rsid w:val="007F16CA"/>
    <w:rsid w:val="007F67FF"/>
    <w:rsid w:val="00801F6A"/>
    <w:rsid w:val="00803C4F"/>
    <w:rsid w:val="00807514"/>
    <w:rsid w:val="00815E45"/>
    <w:rsid w:val="0082193E"/>
    <w:rsid w:val="00824A31"/>
    <w:rsid w:val="00824D72"/>
    <w:rsid w:val="00827ADA"/>
    <w:rsid w:val="00827FE4"/>
    <w:rsid w:val="00830BE9"/>
    <w:rsid w:val="00832D49"/>
    <w:rsid w:val="00833477"/>
    <w:rsid w:val="00840155"/>
    <w:rsid w:val="008422ED"/>
    <w:rsid w:val="00842E4A"/>
    <w:rsid w:val="00844A9A"/>
    <w:rsid w:val="00854DF9"/>
    <w:rsid w:val="008551C6"/>
    <w:rsid w:val="00864470"/>
    <w:rsid w:val="008645EE"/>
    <w:rsid w:val="008671DD"/>
    <w:rsid w:val="008672BB"/>
    <w:rsid w:val="00867483"/>
    <w:rsid w:val="008706FE"/>
    <w:rsid w:val="00874E22"/>
    <w:rsid w:val="00877A47"/>
    <w:rsid w:val="00880055"/>
    <w:rsid w:val="00880541"/>
    <w:rsid w:val="00886AB9"/>
    <w:rsid w:val="00886F27"/>
    <w:rsid w:val="0089147D"/>
    <w:rsid w:val="00891E15"/>
    <w:rsid w:val="0089494B"/>
    <w:rsid w:val="0089757B"/>
    <w:rsid w:val="008A125C"/>
    <w:rsid w:val="008A27AD"/>
    <w:rsid w:val="008A42A9"/>
    <w:rsid w:val="008A4310"/>
    <w:rsid w:val="008A6259"/>
    <w:rsid w:val="008B0754"/>
    <w:rsid w:val="008B5FB2"/>
    <w:rsid w:val="008B66AD"/>
    <w:rsid w:val="008C2532"/>
    <w:rsid w:val="008C45E3"/>
    <w:rsid w:val="008C7200"/>
    <w:rsid w:val="008D13FD"/>
    <w:rsid w:val="008D1D79"/>
    <w:rsid w:val="008D3932"/>
    <w:rsid w:val="008E1F9F"/>
    <w:rsid w:val="008E5181"/>
    <w:rsid w:val="008E6A0F"/>
    <w:rsid w:val="008F6925"/>
    <w:rsid w:val="008F79D9"/>
    <w:rsid w:val="00902931"/>
    <w:rsid w:val="00910DC3"/>
    <w:rsid w:val="00911CCE"/>
    <w:rsid w:val="00916EA4"/>
    <w:rsid w:val="00917764"/>
    <w:rsid w:val="00917FBD"/>
    <w:rsid w:val="00924180"/>
    <w:rsid w:val="00933842"/>
    <w:rsid w:val="00935E1F"/>
    <w:rsid w:val="00937479"/>
    <w:rsid w:val="00943D1F"/>
    <w:rsid w:val="00943E8C"/>
    <w:rsid w:val="009462E5"/>
    <w:rsid w:val="0095088C"/>
    <w:rsid w:val="00952722"/>
    <w:rsid w:val="00952DBD"/>
    <w:rsid w:val="00960013"/>
    <w:rsid w:val="00964677"/>
    <w:rsid w:val="00964D3C"/>
    <w:rsid w:val="00970D9A"/>
    <w:rsid w:val="00986B4F"/>
    <w:rsid w:val="009944F3"/>
    <w:rsid w:val="00996205"/>
    <w:rsid w:val="009A2B2B"/>
    <w:rsid w:val="009B1431"/>
    <w:rsid w:val="009B1BE4"/>
    <w:rsid w:val="009C2C01"/>
    <w:rsid w:val="009C6067"/>
    <w:rsid w:val="009D313B"/>
    <w:rsid w:val="009D4C73"/>
    <w:rsid w:val="009D6075"/>
    <w:rsid w:val="009D637E"/>
    <w:rsid w:val="009D68BA"/>
    <w:rsid w:val="009E0166"/>
    <w:rsid w:val="009E01B5"/>
    <w:rsid w:val="009E7A6B"/>
    <w:rsid w:val="009F0F49"/>
    <w:rsid w:val="009F1446"/>
    <w:rsid w:val="009F2D1D"/>
    <w:rsid w:val="009F7576"/>
    <w:rsid w:val="00A017BC"/>
    <w:rsid w:val="00A0303F"/>
    <w:rsid w:val="00A06AD5"/>
    <w:rsid w:val="00A10EC9"/>
    <w:rsid w:val="00A10F0D"/>
    <w:rsid w:val="00A150EA"/>
    <w:rsid w:val="00A16D7C"/>
    <w:rsid w:val="00A1715E"/>
    <w:rsid w:val="00A201CA"/>
    <w:rsid w:val="00A205C5"/>
    <w:rsid w:val="00A208E0"/>
    <w:rsid w:val="00A269A4"/>
    <w:rsid w:val="00A31DBC"/>
    <w:rsid w:val="00A33D79"/>
    <w:rsid w:val="00A33F7D"/>
    <w:rsid w:val="00A35EA7"/>
    <w:rsid w:val="00A37F89"/>
    <w:rsid w:val="00A43119"/>
    <w:rsid w:val="00A44360"/>
    <w:rsid w:val="00A50215"/>
    <w:rsid w:val="00A50E2A"/>
    <w:rsid w:val="00A51090"/>
    <w:rsid w:val="00A53C79"/>
    <w:rsid w:val="00A541F5"/>
    <w:rsid w:val="00A61079"/>
    <w:rsid w:val="00A66247"/>
    <w:rsid w:val="00A70AFB"/>
    <w:rsid w:val="00A75E0F"/>
    <w:rsid w:val="00A77377"/>
    <w:rsid w:val="00A80EDF"/>
    <w:rsid w:val="00A839FA"/>
    <w:rsid w:val="00A86CE7"/>
    <w:rsid w:val="00A90FC2"/>
    <w:rsid w:val="00A942D9"/>
    <w:rsid w:val="00A94B6F"/>
    <w:rsid w:val="00A96AE3"/>
    <w:rsid w:val="00AA1CB2"/>
    <w:rsid w:val="00AA3EDF"/>
    <w:rsid w:val="00AA7720"/>
    <w:rsid w:val="00AB2BB7"/>
    <w:rsid w:val="00AB661D"/>
    <w:rsid w:val="00AB6D99"/>
    <w:rsid w:val="00AC140E"/>
    <w:rsid w:val="00AC26D6"/>
    <w:rsid w:val="00AC45BA"/>
    <w:rsid w:val="00AC623C"/>
    <w:rsid w:val="00AD2827"/>
    <w:rsid w:val="00AD5840"/>
    <w:rsid w:val="00AE0ABF"/>
    <w:rsid w:val="00AE0D8E"/>
    <w:rsid w:val="00AE24E3"/>
    <w:rsid w:val="00AE5E5B"/>
    <w:rsid w:val="00AE7DB6"/>
    <w:rsid w:val="00AF0251"/>
    <w:rsid w:val="00AF5BE9"/>
    <w:rsid w:val="00AF74FB"/>
    <w:rsid w:val="00B01F3C"/>
    <w:rsid w:val="00B030BD"/>
    <w:rsid w:val="00B1019D"/>
    <w:rsid w:val="00B11750"/>
    <w:rsid w:val="00B12B85"/>
    <w:rsid w:val="00B22FCB"/>
    <w:rsid w:val="00B33FCF"/>
    <w:rsid w:val="00B3457E"/>
    <w:rsid w:val="00B34A1C"/>
    <w:rsid w:val="00B34A3E"/>
    <w:rsid w:val="00B34EF5"/>
    <w:rsid w:val="00B3791A"/>
    <w:rsid w:val="00B437E7"/>
    <w:rsid w:val="00B43967"/>
    <w:rsid w:val="00B44905"/>
    <w:rsid w:val="00B501BD"/>
    <w:rsid w:val="00B50DFA"/>
    <w:rsid w:val="00B54150"/>
    <w:rsid w:val="00B549DC"/>
    <w:rsid w:val="00B57FC6"/>
    <w:rsid w:val="00B636DA"/>
    <w:rsid w:val="00B739EC"/>
    <w:rsid w:val="00B743D6"/>
    <w:rsid w:val="00B768CC"/>
    <w:rsid w:val="00B77B68"/>
    <w:rsid w:val="00B80E98"/>
    <w:rsid w:val="00B81673"/>
    <w:rsid w:val="00B85A5B"/>
    <w:rsid w:val="00B90247"/>
    <w:rsid w:val="00B93C63"/>
    <w:rsid w:val="00BA051B"/>
    <w:rsid w:val="00BA26B8"/>
    <w:rsid w:val="00BA77E8"/>
    <w:rsid w:val="00BB0442"/>
    <w:rsid w:val="00BB1965"/>
    <w:rsid w:val="00BB48EA"/>
    <w:rsid w:val="00BC0946"/>
    <w:rsid w:val="00BD3D17"/>
    <w:rsid w:val="00BE0E57"/>
    <w:rsid w:val="00BE3E39"/>
    <w:rsid w:val="00BE4B65"/>
    <w:rsid w:val="00C05992"/>
    <w:rsid w:val="00C070B5"/>
    <w:rsid w:val="00C129E6"/>
    <w:rsid w:val="00C1519F"/>
    <w:rsid w:val="00C165AD"/>
    <w:rsid w:val="00C17AA0"/>
    <w:rsid w:val="00C210BA"/>
    <w:rsid w:val="00C22179"/>
    <w:rsid w:val="00C269DA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5391A"/>
    <w:rsid w:val="00C53A5A"/>
    <w:rsid w:val="00C61130"/>
    <w:rsid w:val="00C66049"/>
    <w:rsid w:val="00C666FC"/>
    <w:rsid w:val="00C66DCF"/>
    <w:rsid w:val="00C767B3"/>
    <w:rsid w:val="00C80708"/>
    <w:rsid w:val="00C87963"/>
    <w:rsid w:val="00C90CC2"/>
    <w:rsid w:val="00C92461"/>
    <w:rsid w:val="00C97C07"/>
    <w:rsid w:val="00CA148A"/>
    <w:rsid w:val="00CA364D"/>
    <w:rsid w:val="00CA3DB7"/>
    <w:rsid w:val="00CA3FDE"/>
    <w:rsid w:val="00CB228A"/>
    <w:rsid w:val="00CB28CB"/>
    <w:rsid w:val="00CB3434"/>
    <w:rsid w:val="00CC1EF4"/>
    <w:rsid w:val="00CC37BC"/>
    <w:rsid w:val="00CC3D10"/>
    <w:rsid w:val="00CC5300"/>
    <w:rsid w:val="00CD04A4"/>
    <w:rsid w:val="00CD1EC6"/>
    <w:rsid w:val="00CD2219"/>
    <w:rsid w:val="00CD2EE4"/>
    <w:rsid w:val="00CD4D79"/>
    <w:rsid w:val="00CE0590"/>
    <w:rsid w:val="00CE4092"/>
    <w:rsid w:val="00CE43A5"/>
    <w:rsid w:val="00CF46E6"/>
    <w:rsid w:val="00D011C5"/>
    <w:rsid w:val="00D01F29"/>
    <w:rsid w:val="00D10077"/>
    <w:rsid w:val="00D1017A"/>
    <w:rsid w:val="00D104BD"/>
    <w:rsid w:val="00D227C0"/>
    <w:rsid w:val="00D22B11"/>
    <w:rsid w:val="00D30693"/>
    <w:rsid w:val="00D4255A"/>
    <w:rsid w:val="00D42757"/>
    <w:rsid w:val="00D50A90"/>
    <w:rsid w:val="00D516DB"/>
    <w:rsid w:val="00D52D0E"/>
    <w:rsid w:val="00D547E9"/>
    <w:rsid w:val="00D62D0D"/>
    <w:rsid w:val="00D66260"/>
    <w:rsid w:val="00D702BA"/>
    <w:rsid w:val="00D7219D"/>
    <w:rsid w:val="00D742CD"/>
    <w:rsid w:val="00D87BAB"/>
    <w:rsid w:val="00D90FBD"/>
    <w:rsid w:val="00D92A4D"/>
    <w:rsid w:val="00D92AF4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C1DCB"/>
    <w:rsid w:val="00DC4365"/>
    <w:rsid w:val="00DD51CA"/>
    <w:rsid w:val="00DD6D9B"/>
    <w:rsid w:val="00DE6639"/>
    <w:rsid w:val="00DE7EA7"/>
    <w:rsid w:val="00DF69FD"/>
    <w:rsid w:val="00E01F2E"/>
    <w:rsid w:val="00E028F3"/>
    <w:rsid w:val="00E0318D"/>
    <w:rsid w:val="00E12CAE"/>
    <w:rsid w:val="00E16543"/>
    <w:rsid w:val="00E17413"/>
    <w:rsid w:val="00E17B7F"/>
    <w:rsid w:val="00E21A7B"/>
    <w:rsid w:val="00E21AA7"/>
    <w:rsid w:val="00E22F73"/>
    <w:rsid w:val="00E23777"/>
    <w:rsid w:val="00E24E28"/>
    <w:rsid w:val="00E314F5"/>
    <w:rsid w:val="00E32ED7"/>
    <w:rsid w:val="00E37A9F"/>
    <w:rsid w:val="00E51D53"/>
    <w:rsid w:val="00E55EC1"/>
    <w:rsid w:val="00E606B3"/>
    <w:rsid w:val="00E70296"/>
    <w:rsid w:val="00E71207"/>
    <w:rsid w:val="00E71F42"/>
    <w:rsid w:val="00E737C4"/>
    <w:rsid w:val="00E7547C"/>
    <w:rsid w:val="00E75538"/>
    <w:rsid w:val="00E76F65"/>
    <w:rsid w:val="00E87C36"/>
    <w:rsid w:val="00E910AB"/>
    <w:rsid w:val="00E93CC0"/>
    <w:rsid w:val="00E97323"/>
    <w:rsid w:val="00EA37F0"/>
    <w:rsid w:val="00EB24B5"/>
    <w:rsid w:val="00EB3795"/>
    <w:rsid w:val="00EB434D"/>
    <w:rsid w:val="00EB4BD8"/>
    <w:rsid w:val="00EB7D7D"/>
    <w:rsid w:val="00EC0F6D"/>
    <w:rsid w:val="00EC4DFC"/>
    <w:rsid w:val="00ED0297"/>
    <w:rsid w:val="00ED4021"/>
    <w:rsid w:val="00ED7A65"/>
    <w:rsid w:val="00EE2D3F"/>
    <w:rsid w:val="00EE4448"/>
    <w:rsid w:val="00EE616E"/>
    <w:rsid w:val="00EE665A"/>
    <w:rsid w:val="00EE7CA9"/>
    <w:rsid w:val="00EF4A12"/>
    <w:rsid w:val="00EF690B"/>
    <w:rsid w:val="00EF76BF"/>
    <w:rsid w:val="00F00375"/>
    <w:rsid w:val="00F111A2"/>
    <w:rsid w:val="00F1588A"/>
    <w:rsid w:val="00F15F50"/>
    <w:rsid w:val="00F1685F"/>
    <w:rsid w:val="00F16AC2"/>
    <w:rsid w:val="00F17D7C"/>
    <w:rsid w:val="00F26DDF"/>
    <w:rsid w:val="00F27312"/>
    <w:rsid w:val="00F33498"/>
    <w:rsid w:val="00F3704B"/>
    <w:rsid w:val="00F42F60"/>
    <w:rsid w:val="00F4334F"/>
    <w:rsid w:val="00F47A5F"/>
    <w:rsid w:val="00F5283A"/>
    <w:rsid w:val="00F52D32"/>
    <w:rsid w:val="00F55BDB"/>
    <w:rsid w:val="00F57ACC"/>
    <w:rsid w:val="00F6131B"/>
    <w:rsid w:val="00F63F89"/>
    <w:rsid w:val="00F64B57"/>
    <w:rsid w:val="00F75AAA"/>
    <w:rsid w:val="00F812E0"/>
    <w:rsid w:val="00F878F0"/>
    <w:rsid w:val="00F9544C"/>
    <w:rsid w:val="00F95A06"/>
    <w:rsid w:val="00FA5EAC"/>
    <w:rsid w:val="00FA6B41"/>
    <w:rsid w:val="00FA7E6D"/>
    <w:rsid w:val="00FB0146"/>
    <w:rsid w:val="00FB0A74"/>
    <w:rsid w:val="00FB1A99"/>
    <w:rsid w:val="00FB3897"/>
    <w:rsid w:val="00FB3E15"/>
    <w:rsid w:val="00FB4D17"/>
    <w:rsid w:val="00FC0E64"/>
    <w:rsid w:val="00FC36BD"/>
    <w:rsid w:val="00FC3D56"/>
    <w:rsid w:val="00FC6E62"/>
    <w:rsid w:val="00FD2D16"/>
    <w:rsid w:val="00FD2E25"/>
    <w:rsid w:val="00FD308E"/>
    <w:rsid w:val="00FD726F"/>
    <w:rsid w:val="00FD74B8"/>
    <w:rsid w:val="00FE0277"/>
    <w:rsid w:val="00FE12BD"/>
    <w:rsid w:val="00FE42E2"/>
    <w:rsid w:val="00FE5599"/>
    <w:rsid w:val="00FE5F20"/>
    <w:rsid w:val="00FF02DC"/>
    <w:rsid w:val="00FF0F85"/>
    <w:rsid w:val="00FF368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CD73-EEAF-4D60-A860-98EDE0F2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tn8</cp:lastModifiedBy>
  <cp:revision>6</cp:revision>
  <cp:lastPrinted>2017-02-08T02:57:00Z</cp:lastPrinted>
  <dcterms:created xsi:type="dcterms:W3CDTF">2017-02-28T07:34:00Z</dcterms:created>
  <dcterms:modified xsi:type="dcterms:W3CDTF">2017-03-02T07:02:00Z</dcterms:modified>
</cp:coreProperties>
</file>